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39" w:rsidRDefault="006D6327">
      <w:pPr>
        <w:pStyle w:val="Standard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PROGRAMME : « Quelle place pour la médiation en protection de l’enfance ?»</w:t>
      </w:r>
    </w:p>
    <w:p w:rsidR="00B44C39" w:rsidRDefault="00B44C39">
      <w:pPr>
        <w:pStyle w:val="Standard"/>
      </w:pPr>
    </w:p>
    <w:p w:rsidR="00B44C39" w:rsidRDefault="006D6327">
      <w:pPr>
        <w:pStyle w:val="Standard"/>
        <w:rPr>
          <w:b/>
        </w:rPr>
      </w:pPr>
      <w:r>
        <w:rPr>
          <w:b/>
        </w:rPr>
        <w:t xml:space="preserve">Objectif : Une rencontre entre les acteurs de la protection de l'enfance et les acteurs du champ de la </w:t>
      </w:r>
      <w:r>
        <w:rPr>
          <w:b/>
        </w:rPr>
        <w:t>médiation.</w:t>
      </w:r>
    </w:p>
    <w:p w:rsidR="00B44C39" w:rsidRDefault="006D6327">
      <w:pPr>
        <w:pStyle w:val="Standard"/>
      </w:pPr>
      <w:r>
        <w:t>Chaque institution participante pourra présenter, très brièvement, son institution, et amener une fiche d’un format A4, recto/verso maximum, qui sera remise ainsi aux participants de l'après-midi de travail. Cela nous permettra d’entrer immédiat</w:t>
      </w:r>
      <w:r>
        <w:t>ement dans le vif du sujet.</w:t>
      </w:r>
    </w:p>
    <w:p w:rsidR="00B44C39" w:rsidRDefault="006D6327">
      <w:pPr>
        <w:pStyle w:val="Standard"/>
        <w:rPr>
          <w:b/>
        </w:rPr>
      </w:pPr>
      <w:r>
        <w:rPr>
          <w:b/>
        </w:rPr>
        <w:t>Date : mercredi 23 mai 2018 de 13h45 à 17 h45</w:t>
      </w:r>
    </w:p>
    <w:p w:rsidR="00B44C39" w:rsidRDefault="006D6327">
      <w:pPr>
        <w:pStyle w:val="Standard"/>
      </w:pPr>
      <w:r>
        <w:t>Lieu : Une des salles d'audience du tribunal de grande instance de Narbonne</w:t>
      </w:r>
    </w:p>
    <w:p w:rsidR="00B44C39" w:rsidRDefault="006D6327">
      <w:pPr>
        <w:pStyle w:val="Standard"/>
      </w:pPr>
      <w:r>
        <w:t>Public : Chaque institution participante invite ses membres et partenaires, dans la limite des places disp</w:t>
      </w:r>
      <w:r>
        <w:t xml:space="preserve">onibles et elle fait parvenir, avant, si possible, le 22/05/2018, la liste nominative des participants à </w:t>
      </w:r>
      <w:hyperlink r:id="rId6" w:history="1">
        <w:r>
          <w:rPr>
            <w:rStyle w:val="Lienhypertexte"/>
          </w:rPr>
          <w:t>tpe.narbonne@justice.fr</w:t>
        </w:r>
      </w:hyperlink>
      <w:r>
        <w:t xml:space="preserve"> </w:t>
      </w:r>
    </w:p>
    <w:p w:rsidR="00B44C39" w:rsidRDefault="006D632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Programme :</w:t>
      </w:r>
    </w:p>
    <w:p w:rsidR="00B44C39" w:rsidRDefault="006D6327">
      <w:pPr>
        <w:pStyle w:val="Standard"/>
        <w:rPr>
          <w:b/>
        </w:rPr>
      </w:pPr>
      <w:r>
        <w:rPr>
          <w:b/>
        </w:rPr>
        <w:t>Accueil dans la salle des pas perdus : 13h30/13h45</w:t>
      </w:r>
    </w:p>
    <w:p w:rsidR="00B44C39" w:rsidRDefault="006D6327">
      <w:pPr>
        <w:pStyle w:val="Standard"/>
      </w:pPr>
      <w:r>
        <w:rPr>
          <w:b/>
        </w:rPr>
        <w:t>13h45/14h</w:t>
      </w:r>
      <w:r>
        <w:t xml:space="preserve"> : Ouv</w:t>
      </w:r>
      <w:r>
        <w:t>erture officielle par les autorités (M. le Président du TGI ? M. le représentant du Conseil Départemental de l'Aude ? M. le Bâtonnier de l'ordre des avocats ?  M. le Président de la CAF de l’AUDE ?)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rPr>
          <w:b/>
        </w:rPr>
        <w:t>14h/14h15</w:t>
      </w:r>
      <w:r>
        <w:t> : Propos introductifs à l’après midi de travai</w:t>
      </w:r>
      <w:r>
        <w:t xml:space="preserve">l par Marc JUSTON (Magistrat honoraire) : 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rPr>
          <w:b/>
        </w:rPr>
        <w:t>I° table ronde (14h15 /15h)</w:t>
      </w:r>
      <w:r>
        <w:t xml:space="preserve"> :  -  la médiation c’est quoi ? c’est qui ? En protection de l'enfance ?</w:t>
      </w:r>
    </w:p>
    <w:p w:rsidR="00B44C39" w:rsidRDefault="006D6327">
      <w:pPr>
        <w:pStyle w:val="Standard"/>
      </w:pPr>
      <w:r>
        <w:t>(Définition de ce qu’est la médiation, la médiation familiale et l’approche médiation en protection de l'enfanc</w:t>
      </w:r>
      <w:r>
        <w:t>e)</w:t>
      </w:r>
    </w:p>
    <w:p w:rsidR="00B44C39" w:rsidRDefault="006D6327">
      <w:pPr>
        <w:pStyle w:val="Standard"/>
      </w:pPr>
      <w:r>
        <w:t xml:space="preserve">Animatrice de la table ronde : Magali ISSAD </w:t>
      </w:r>
      <w:bookmarkStart w:id="1" w:name="_Hlk512786609"/>
      <w:r>
        <w:t>(Juge aux Affaires Familiales à Narbonne)</w:t>
      </w:r>
      <w:bookmarkEnd w:id="1"/>
    </w:p>
    <w:p w:rsidR="00B44C39" w:rsidRDefault="006D6327">
      <w:pPr>
        <w:pStyle w:val="Standard"/>
      </w:pPr>
      <w:r>
        <w:tab/>
        <w:t>- Isabelle le Bel (médiatrice familiale CIDFF)</w:t>
      </w:r>
    </w:p>
    <w:p w:rsidR="00B44C39" w:rsidRDefault="006D6327">
      <w:pPr>
        <w:pStyle w:val="Standard"/>
        <w:ind w:left="720"/>
      </w:pPr>
      <w:r>
        <w:t>- Bénédicte DERACHE (médiatrice libérale)</w:t>
      </w:r>
    </w:p>
    <w:p w:rsidR="00B44C39" w:rsidRDefault="006D6327">
      <w:pPr>
        <w:pStyle w:val="Standard"/>
        <w:ind w:left="720"/>
      </w:pPr>
      <w:r>
        <w:t>- ZINNOUI Hakima (médiatrice familiale IMA)</w:t>
      </w:r>
    </w:p>
    <w:p w:rsidR="00B44C39" w:rsidRDefault="006D6327">
      <w:pPr>
        <w:pStyle w:val="Standard"/>
        <w:ind w:left="720"/>
      </w:pPr>
      <w:r>
        <w:t>- POUX Maryvonne ITEP SESSAD MILL</w:t>
      </w:r>
      <w:r>
        <w:t>EGRAND</w:t>
      </w:r>
    </w:p>
    <w:p w:rsidR="00B44C39" w:rsidRDefault="006D6327">
      <w:pPr>
        <w:pStyle w:val="Standard"/>
        <w:ind w:left="720"/>
      </w:pPr>
      <w:r>
        <w:t>- M° FORNAIRON représentant le bâtonnier de l’ordre des avocats de NARBONNE</w:t>
      </w:r>
    </w:p>
    <w:p w:rsidR="00B44C39" w:rsidRDefault="006D6327">
      <w:pPr>
        <w:pStyle w:val="Standard"/>
        <w:ind w:firstLine="709"/>
      </w:pPr>
      <w:r>
        <w:t>- Carole BOIZEAU coordinatrice à la CAF du dispositif « médiation familiale » sur le département de l’AUDE</w:t>
      </w:r>
    </w:p>
    <w:p w:rsidR="00B44C39" w:rsidRDefault="006D6327">
      <w:pPr>
        <w:pStyle w:val="Standard"/>
      </w:pPr>
      <w:r>
        <w:t>15h/15h15 : Débat avec la salle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t>15h15/15h30 Pause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rPr>
          <w:b/>
        </w:rPr>
        <w:t xml:space="preserve">II° table </w:t>
      </w:r>
      <w:r>
        <w:rPr>
          <w:b/>
        </w:rPr>
        <w:t>ronde (15h30/16h15)</w:t>
      </w:r>
      <w:r>
        <w:t xml:space="preserve"> : la médiation familiale peut- elle être vue, par les intervenants en protection de l’enfance, comme un outil efficace de prévention et de protection ?</w:t>
      </w:r>
    </w:p>
    <w:p w:rsidR="00B44C39" w:rsidRDefault="006D6327">
      <w:pPr>
        <w:pStyle w:val="Standard"/>
      </w:pPr>
      <w:r>
        <w:t xml:space="preserve">Animateur de la table ronde : Antonio FULLEDA (faisant fonction de juge des enfants </w:t>
      </w:r>
      <w:r>
        <w:t>à Narbonne)</w:t>
      </w:r>
    </w:p>
    <w:p w:rsidR="00B44C39" w:rsidRDefault="006D6327">
      <w:pPr>
        <w:pStyle w:val="Standard"/>
      </w:pPr>
      <w:r>
        <w:t>- Cathy MONIER, (assistante sociale, cellule d'information préoccupante de l’AUDE)</w:t>
      </w:r>
    </w:p>
    <w:p w:rsidR="00B44C39" w:rsidRDefault="006D6327">
      <w:pPr>
        <w:pStyle w:val="Standard"/>
      </w:pPr>
      <w:r>
        <w:t>- Jean-Yves BRUNETTO (Protection Judiciaire de la Jeunesse de l’Aude, PJJ)</w:t>
      </w:r>
    </w:p>
    <w:p w:rsidR="00B44C39" w:rsidRDefault="006D6327">
      <w:pPr>
        <w:pStyle w:val="Standard"/>
      </w:pPr>
      <w:r>
        <w:t>- Bruno DE ROSE (ADSEA de l’AUDE)</w:t>
      </w:r>
    </w:p>
    <w:p w:rsidR="00B44C39" w:rsidRDefault="006D6327">
      <w:pPr>
        <w:pStyle w:val="Standard"/>
      </w:pPr>
      <w:r>
        <w:t>- Nicolas RAYNAUD (UDAF de l’AUDE)</w:t>
      </w:r>
    </w:p>
    <w:p w:rsidR="00B44C39" w:rsidRDefault="006D6327">
      <w:pPr>
        <w:pStyle w:val="Standard"/>
      </w:pPr>
      <w:r>
        <w:t>16h15/16h30 : Déb</w:t>
      </w:r>
      <w:r>
        <w:t>at avec la salle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rPr>
          <w:b/>
        </w:rPr>
        <w:t>III° table ronde (16h30/17h15)</w:t>
      </w:r>
      <w:r>
        <w:t xml:space="preserve"> :  Regards croisés, retour d’expériences et pistes d’avenir</w:t>
      </w:r>
    </w:p>
    <w:p w:rsidR="00B44C39" w:rsidRDefault="006D6327">
      <w:pPr>
        <w:pStyle w:val="Standard"/>
      </w:pPr>
      <w:r>
        <w:t>Animateur de la table ronde : Philippe ROMANELLO (Juge aux Affaires Familiales à Narbonne)</w:t>
      </w:r>
    </w:p>
    <w:p w:rsidR="00B44C39" w:rsidRDefault="006D6327">
      <w:pPr>
        <w:pStyle w:val="Standard"/>
      </w:pPr>
      <w:r>
        <w:t>-  Martine MAILHOL, (PEP de l’AUDE, médiatrice familiale</w:t>
      </w:r>
      <w:r>
        <w:t>)</w:t>
      </w:r>
    </w:p>
    <w:p w:rsidR="00B44C39" w:rsidRDefault="006D6327">
      <w:pPr>
        <w:pStyle w:val="Standard"/>
      </w:pPr>
      <w:r>
        <w:t>-  Kristell Le GOSLES, (psychologue au Rayon du soleil)</w:t>
      </w:r>
    </w:p>
    <w:p w:rsidR="00B44C39" w:rsidRDefault="006D6327">
      <w:pPr>
        <w:pStyle w:val="Standard"/>
      </w:pPr>
      <w:r>
        <w:t>- Benoît LAURENS et Sylvie HERNANDEZ, (APAR, ASE de l’AUDE)</w:t>
      </w:r>
    </w:p>
    <w:p w:rsidR="00B44C39" w:rsidRDefault="006D6327">
      <w:pPr>
        <w:pStyle w:val="Standard"/>
      </w:pPr>
      <w:r>
        <w:t>17h15/17h30 : Débat avec la salle</w:t>
      </w:r>
    </w:p>
    <w:p w:rsidR="00B44C39" w:rsidRDefault="00B44C39">
      <w:pPr>
        <w:pStyle w:val="Standard"/>
      </w:pPr>
    </w:p>
    <w:p w:rsidR="00B44C39" w:rsidRDefault="006D6327">
      <w:pPr>
        <w:pStyle w:val="Standard"/>
      </w:pPr>
      <w:r>
        <w:t>17h30/17h45 : clôture des travaux par Marc JUSTON</w:t>
      </w:r>
    </w:p>
    <w:sectPr w:rsidR="00B44C3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6327">
      <w:r>
        <w:separator/>
      </w:r>
    </w:p>
  </w:endnote>
  <w:endnote w:type="continuationSeparator" w:id="0">
    <w:p w:rsidR="00000000" w:rsidRDefault="006D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6327">
      <w:r>
        <w:rPr>
          <w:color w:val="000000"/>
        </w:rPr>
        <w:separator/>
      </w:r>
    </w:p>
  </w:footnote>
  <w:footnote w:type="continuationSeparator" w:id="0">
    <w:p w:rsidR="00000000" w:rsidRDefault="006D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C39"/>
    <w:rsid w:val="006D6327"/>
    <w:rsid w:val="00B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ACF48-C77C-40D6-B6FE-C3E5F29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808080"/>
      <w:shd w:val="clear" w:color="auto" w:fill="E6E6E6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e.narbonne@justic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fulleda</dc:creator>
  <cp:lastModifiedBy>Michel Astruc</cp:lastModifiedBy>
  <cp:revision>2</cp:revision>
  <cp:lastPrinted>2018-05-13T17:59:00Z</cp:lastPrinted>
  <dcterms:created xsi:type="dcterms:W3CDTF">2018-05-13T18:01:00Z</dcterms:created>
  <dcterms:modified xsi:type="dcterms:W3CDTF">2018-05-13T18:01:00Z</dcterms:modified>
</cp:coreProperties>
</file>